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9EB" w:rsidRDefault="009F59AE">
      <w:pPr>
        <w:pStyle w:val="a4"/>
      </w:pPr>
      <w:r>
        <w:t>ДОГОВОР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ЗАДАТКЕ</w:t>
      </w:r>
    </w:p>
    <w:p w:rsidR="009369EB" w:rsidRDefault="009369EB">
      <w:pPr>
        <w:pStyle w:val="a3"/>
        <w:spacing w:before="1"/>
        <w:ind w:left="0" w:firstLine="0"/>
        <w:jc w:val="left"/>
        <w:rPr>
          <w:b/>
          <w:sz w:val="28"/>
        </w:rPr>
      </w:pPr>
    </w:p>
    <w:p w:rsidR="009369EB" w:rsidRDefault="009F59AE">
      <w:pPr>
        <w:pStyle w:val="a3"/>
        <w:tabs>
          <w:tab w:val="left" w:pos="1136"/>
          <w:tab w:val="left" w:pos="7358"/>
          <w:tab w:val="left" w:pos="8793"/>
        </w:tabs>
        <w:ind w:firstLine="0"/>
      </w:pPr>
      <w:r>
        <w:t xml:space="preserve">г. </w:t>
      </w:r>
      <w:r>
        <w:rPr>
          <w:u w:val="single"/>
        </w:rPr>
        <w:tab/>
      </w:r>
      <w:r>
        <w:tab/>
      </w:r>
      <w:proofErr w:type="gramStart"/>
      <w:r>
        <w:t>«</w:t>
      </w:r>
      <w:r>
        <w:rPr>
          <w:spacing w:val="67"/>
          <w:u w:val="single"/>
        </w:rPr>
        <w:t xml:space="preserve">  </w:t>
      </w:r>
      <w:r>
        <w:t>»</w:t>
      </w:r>
      <w:proofErr w:type="gramEnd"/>
      <w:r>
        <w:t xml:space="preserve"> </w:t>
      </w:r>
      <w:r>
        <w:rPr>
          <w:u w:val="single"/>
        </w:rPr>
        <w:tab/>
      </w:r>
      <w:r>
        <w:t xml:space="preserve">202_ </w:t>
      </w:r>
      <w:r>
        <w:rPr>
          <w:spacing w:val="-5"/>
        </w:rPr>
        <w:t>г.</w:t>
      </w:r>
    </w:p>
    <w:p w:rsidR="009369EB" w:rsidRDefault="009369EB">
      <w:pPr>
        <w:pStyle w:val="a3"/>
        <w:ind w:left="0" w:firstLine="0"/>
        <w:jc w:val="left"/>
      </w:pPr>
    </w:p>
    <w:p w:rsidR="009369EB" w:rsidRDefault="009369EB">
      <w:pPr>
        <w:pStyle w:val="a3"/>
        <w:ind w:left="0" w:firstLine="0"/>
        <w:jc w:val="left"/>
      </w:pPr>
    </w:p>
    <w:p w:rsidR="009369EB" w:rsidRPr="00CD71CD" w:rsidRDefault="009F59AE" w:rsidP="00666C49">
      <w:pPr>
        <w:jc w:val="both"/>
      </w:pPr>
      <w:r w:rsidRPr="00CD71CD">
        <w:t xml:space="preserve">Финансовый управляющий </w:t>
      </w:r>
      <w:proofErr w:type="spellStart"/>
      <w:r w:rsidR="00CD71CD" w:rsidRPr="00CD71CD">
        <w:t>Хуртин</w:t>
      </w:r>
      <w:r w:rsidR="00CD71CD" w:rsidRPr="00CD71CD">
        <w:t>а</w:t>
      </w:r>
      <w:proofErr w:type="spellEnd"/>
      <w:r w:rsidR="00CD71CD" w:rsidRPr="00CD71CD">
        <w:t xml:space="preserve"> Серге</w:t>
      </w:r>
      <w:r w:rsidR="00CD71CD" w:rsidRPr="00CD71CD">
        <w:t>я</w:t>
      </w:r>
      <w:r w:rsidR="00CD71CD" w:rsidRPr="00CD71CD">
        <w:t xml:space="preserve"> Николаевич</w:t>
      </w:r>
      <w:r w:rsidR="00CD71CD" w:rsidRPr="00CD71CD">
        <w:t>а (</w:t>
      </w:r>
      <w:r w:rsidR="00CD71CD" w:rsidRPr="00CD71CD">
        <w:t xml:space="preserve">15.04.1978 года рождения, уроженца п. Бурибай </w:t>
      </w:r>
      <w:proofErr w:type="spellStart"/>
      <w:r w:rsidR="00CD71CD" w:rsidRPr="00CD71CD">
        <w:t>Хайбуллинский</w:t>
      </w:r>
      <w:proofErr w:type="spellEnd"/>
      <w:r w:rsidR="00CD71CD" w:rsidRPr="00CD71CD">
        <w:t xml:space="preserve"> район Республика Башкортостан Челябинской области, ИНН 024703602370, СНИЛС 055-386-797 01, зарегистрированного по адресу: Челябинская область, г. Челябинск, ул. </w:t>
      </w:r>
      <w:proofErr w:type="spellStart"/>
      <w:r w:rsidR="00CD71CD" w:rsidRPr="00CD71CD">
        <w:t>Эльтанская</w:t>
      </w:r>
      <w:proofErr w:type="spellEnd"/>
      <w:r w:rsidR="00CD71CD" w:rsidRPr="00CD71CD">
        <w:t xml:space="preserve"> 2-я, д. 40, кв.108</w:t>
      </w:r>
      <w:r w:rsidR="005739C0" w:rsidRPr="00CD71CD">
        <w:t xml:space="preserve">) </w:t>
      </w:r>
      <w:r w:rsidR="00114090" w:rsidRPr="00CD71CD">
        <w:t xml:space="preserve"> </w:t>
      </w:r>
      <w:r w:rsidRPr="00CD71CD">
        <w:t xml:space="preserve">Ткачук Алена Владимировна, именуемый в дальнейшем «Организатор торгов», действующий на основании решения Арбитражного суда </w:t>
      </w:r>
      <w:r w:rsidR="008B2CD5" w:rsidRPr="00CD71CD">
        <w:t xml:space="preserve">Челябинской области от </w:t>
      </w:r>
      <w:r w:rsidR="00CD71CD" w:rsidRPr="00CD71CD">
        <w:t>14</w:t>
      </w:r>
      <w:r w:rsidR="008B2CD5" w:rsidRPr="00CD71CD">
        <w:t xml:space="preserve">.10.2024г. по делу № </w:t>
      </w:r>
      <w:r w:rsidR="00CD71CD" w:rsidRPr="00CD71CD">
        <w:rPr>
          <w:b/>
        </w:rPr>
        <w:t>А76-28474/2024</w:t>
      </w:r>
      <w:r w:rsidRPr="00CD71CD">
        <w:t>,    с    одной    стороны,    и</w:t>
      </w:r>
    </w:p>
    <w:p w:rsidR="009369EB" w:rsidRPr="00CD71CD" w:rsidRDefault="009F59AE" w:rsidP="00666C49">
      <w:pPr>
        <w:jc w:val="both"/>
      </w:pPr>
      <w:r w:rsidRPr="00CD71CD">
        <w:tab/>
        <w:t>, именуемое (-</w:t>
      </w:r>
      <w:proofErr w:type="spellStart"/>
      <w:r w:rsidRPr="00CD71CD">
        <w:t>ый</w:t>
      </w:r>
      <w:proofErr w:type="spellEnd"/>
      <w:r w:rsidRPr="00CD71CD">
        <w:t>, -</w:t>
      </w:r>
      <w:proofErr w:type="spellStart"/>
      <w:r w:rsidRPr="00CD71CD">
        <w:t>ая</w:t>
      </w:r>
      <w:proofErr w:type="spellEnd"/>
      <w:r w:rsidRPr="00CD71CD">
        <w:t>) в дальнейшем «Заявитель», с другой стороны, заключили настоящий договор о нижеследующем:</w:t>
      </w:r>
    </w:p>
    <w:p w:rsidR="009369EB" w:rsidRPr="009F7342" w:rsidRDefault="009F59AE">
      <w:pPr>
        <w:pStyle w:val="1"/>
        <w:numPr>
          <w:ilvl w:val="0"/>
          <w:numId w:val="1"/>
        </w:numPr>
        <w:tabs>
          <w:tab w:val="left" w:pos="3834"/>
        </w:tabs>
        <w:spacing w:before="276"/>
        <w:jc w:val="both"/>
        <w:rPr>
          <w:sz w:val="22"/>
          <w:szCs w:val="22"/>
        </w:rPr>
      </w:pPr>
      <w:r w:rsidRPr="009F7342">
        <w:rPr>
          <w:sz w:val="22"/>
          <w:szCs w:val="22"/>
        </w:rPr>
        <w:t>Предмет</w:t>
      </w:r>
      <w:r w:rsidRPr="009F7342">
        <w:rPr>
          <w:spacing w:val="-4"/>
          <w:sz w:val="22"/>
          <w:szCs w:val="22"/>
        </w:rPr>
        <w:t xml:space="preserve"> </w:t>
      </w:r>
      <w:r w:rsidRPr="009F7342">
        <w:rPr>
          <w:spacing w:val="-2"/>
          <w:sz w:val="22"/>
          <w:szCs w:val="22"/>
        </w:rPr>
        <w:t>договора</w:t>
      </w:r>
    </w:p>
    <w:p w:rsidR="009369EB" w:rsidRPr="009F7342" w:rsidRDefault="009F59AE">
      <w:pPr>
        <w:pStyle w:val="a5"/>
        <w:numPr>
          <w:ilvl w:val="1"/>
          <w:numId w:val="1"/>
        </w:numPr>
        <w:tabs>
          <w:tab w:val="left" w:pos="1618"/>
        </w:tabs>
        <w:ind w:right="284" w:firstLine="707"/>
        <w:jc w:val="both"/>
      </w:pPr>
      <w:r w:rsidRPr="009F7342">
        <w:t xml:space="preserve">В соответствии с условиями настоящего Договора Заявитель для участия в </w:t>
      </w:r>
      <w:proofErr w:type="gramStart"/>
      <w:r w:rsidRPr="009F7342">
        <w:t>торгах</w:t>
      </w:r>
      <w:r w:rsidRPr="009F7342">
        <w:rPr>
          <w:spacing w:val="40"/>
        </w:rPr>
        <w:t xml:space="preserve">  </w:t>
      </w:r>
      <w:r w:rsidRPr="009F7342">
        <w:t>по</w:t>
      </w:r>
      <w:proofErr w:type="gramEnd"/>
      <w:r w:rsidRPr="009F7342">
        <w:rPr>
          <w:spacing w:val="40"/>
        </w:rPr>
        <w:t xml:space="preserve">  </w:t>
      </w:r>
      <w:r w:rsidRPr="009F7342">
        <w:t>продаже</w:t>
      </w:r>
      <w:r w:rsidRPr="009F7342">
        <w:rPr>
          <w:spacing w:val="40"/>
        </w:rPr>
        <w:t xml:space="preserve">  </w:t>
      </w:r>
      <w:r w:rsidRPr="009F7342">
        <w:t>имущества</w:t>
      </w:r>
      <w:r w:rsidRPr="009F7342">
        <w:rPr>
          <w:spacing w:val="40"/>
        </w:rPr>
        <w:t xml:space="preserve">  </w:t>
      </w:r>
      <w:proofErr w:type="spellStart"/>
      <w:r w:rsidR="00CD71CD">
        <w:t>Хуртина</w:t>
      </w:r>
      <w:proofErr w:type="spellEnd"/>
      <w:r w:rsidR="00CD71CD">
        <w:t xml:space="preserve"> Сергея Николаевича</w:t>
      </w:r>
      <w:r w:rsidR="008B2CD5">
        <w:t xml:space="preserve"> </w:t>
      </w:r>
      <w:r w:rsidRPr="009F7342">
        <w:t>по</w:t>
      </w:r>
      <w:r w:rsidRPr="009F7342">
        <w:rPr>
          <w:spacing w:val="40"/>
        </w:rPr>
        <w:t xml:space="preserve">  </w:t>
      </w:r>
      <w:r w:rsidRPr="009F7342">
        <w:t>лоту</w:t>
      </w:r>
      <w:r w:rsidRPr="009F7342">
        <w:rPr>
          <w:spacing w:val="40"/>
        </w:rPr>
        <w:t xml:space="preserve">  </w:t>
      </w:r>
      <w:r w:rsidRPr="009F7342">
        <w:t>№</w:t>
      </w:r>
      <w:r w:rsidRPr="009F7342">
        <w:rPr>
          <w:spacing w:val="40"/>
        </w:rPr>
        <w:t xml:space="preserve">  </w:t>
      </w:r>
      <w:r w:rsidRPr="009F7342">
        <w:rPr>
          <w:spacing w:val="58"/>
          <w:u w:val="single"/>
        </w:rPr>
        <w:t xml:space="preserve">  </w:t>
      </w:r>
      <w:r w:rsidRPr="009F7342">
        <w:t>:</w:t>
      </w:r>
    </w:p>
    <w:p w:rsidR="009369EB" w:rsidRPr="009F7342" w:rsidRDefault="009F59AE">
      <w:pPr>
        <w:pStyle w:val="a3"/>
        <w:tabs>
          <w:tab w:val="left" w:pos="3077"/>
          <w:tab w:val="left" w:pos="9554"/>
        </w:tabs>
        <w:ind w:firstLine="0"/>
        <w:rPr>
          <w:sz w:val="22"/>
          <w:szCs w:val="22"/>
        </w:rPr>
      </w:pPr>
      <w:r w:rsidRPr="009F7342">
        <w:rPr>
          <w:sz w:val="22"/>
          <w:szCs w:val="22"/>
          <w:u w:val="single"/>
        </w:rPr>
        <w:tab/>
      </w:r>
      <w:r w:rsidRPr="009F7342">
        <w:rPr>
          <w:sz w:val="22"/>
          <w:szCs w:val="22"/>
        </w:rPr>
        <w:t>(далее</w:t>
      </w:r>
      <w:r w:rsidRPr="009F7342">
        <w:rPr>
          <w:spacing w:val="9"/>
          <w:sz w:val="22"/>
          <w:szCs w:val="22"/>
        </w:rPr>
        <w:t xml:space="preserve"> </w:t>
      </w:r>
      <w:r w:rsidRPr="009F7342">
        <w:rPr>
          <w:sz w:val="22"/>
          <w:szCs w:val="22"/>
        </w:rPr>
        <w:t>по</w:t>
      </w:r>
      <w:r w:rsidRPr="009F7342">
        <w:rPr>
          <w:spacing w:val="10"/>
          <w:sz w:val="22"/>
          <w:szCs w:val="22"/>
        </w:rPr>
        <w:t xml:space="preserve"> </w:t>
      </w:r>
      <w:r w:rsidRPr="009F7342">
        <w:rPr>
          <w:sz w:val="22"/>
          <w:szCs w:val="22"/>
        </w:rPr>
        <w:t>тексту</w:t>
      </w:r>
      <w:r w:rsidRPr="009F7342">
        <w:rPr>
          <w:spacing w:val="12"/>
          <w:sz w:val="22"/>
          <w:szCs w:val="22"/>
        </w:rPr>
        <w:t xml:space="preserve"> </w:t>
      </w:r>
      <w:r w:rsidRPr="009F7342">
        <w:rPr>
          <w:sz w:val="22"/>
          <w:szCs w:val="22"/>
        </w:rPr>
        <w:t>–</w:t>
      </w:r>
      <w:r w:rsidRPr="009F7342">
        <w:rPr>
          <w:spacing w:val="8"/>
          <w:sz w:val="22"/>
          <w:szCs w:val="22"/>
        </w:rPr>
        <w:t xml:space="preserve"> </w:t>
      </w:r>
      <w:r w:rsidRPr="009F7342">
        <w:rPr>
          <w:sz w:val="22"/>
          <w:szCs w:val="22"/>
        </w:rPr>
        <w:t>Предмет</w:t>
      </w:r>
      <w:r w:rsidRPr="009F7342">
        <w:rPr>
          <w:spacing w:val="11"/>
          <w:sz w:val="22"/>
          <w:szCs w:val="22"/>
        </w:rPr>
        <w:t xml:space="preserve"> </w:t>
      </w:r>
      <w:r w:rsidRPr="009F7342">
        <w:rPr>
          <w:sz w:val="22"/>
          <w:szCs w:val="22"/>
        </w:rPr>
        <w:t>торгов),</w:t>
      </w:r>
      <w:r w:rsidRPr="009F7342">
        <w:rPr>
          <w:spacing w:val="9"/>
          <w:sz w:val="22"/>
          <w:szCs w:val="22"/>
        </w:rPr>
        <w:t xml:space="preserve"> </w:t>
      </w:r>
      <w:r w:rsidRPr="009F7342">
        <w:rPr>
          <w:sz w:val="22"/>
          <w:szCs w:val="22"/>
        </w:rPr>
        <w:t>проводимых</w:t>
      </w:r>
      <w:r w:rsidRPr="009F7342">
        <w:rPr>
          <w:spacing w:val="9"/>
          <w:sz w:val="22"/>
          <w:szCs w:val="22"/>
        </w:rPr>
        <w:t xml:space="preserve"> </w:t>
      </w:r>
      <w:proofErr w:type="gramStart"/>
      <w:r w:rsidRPr="009F7342">
        <w:rPr>
          <w:sz w:val="22"/>
          <w:szCs w:val="22"/>
        </w:rPr>
        <w:t>«</w:t>
      </w:r>
      <w:r w:rsidRPr="009F7342">
        <w:rPr>
          <w:spacing w:val="62"/>
          <w:sz w:val="22"/>
          <w:szCs w:val="22"/>
          <w:u w:val="single"/>
        </w:rPr>
        <w:t xml:space="preserve">  </w:t>
      </w:r>
      <w:r w:rsidRPr="009F7342">
        <w:rPr>
          <w:sz w:val="22"/>
          <w:szCs w:val="22"/>
        </w:rPr>
        <w:t>»</w:t>
      </w:r>
      <w:proofErr w:type="gramEnd"/>
      <w:r w:rsidRPr="009F7342">
        <w:rPr>
          <w:spacing w:val="9"/>
          <w:sz w:val="22"/>
          <w:szCs w:val="22"/>
        </w:rPr>
        <w:t xml:space="preserve"> </w:t>
      </w:r>
      <w:r w:rsidRPr="009F7342">
        <w:rPr>
          <w:sz w:val="22"/>
          <w:szCs w:val="22"/>
          <w:u w:val="single"/>
        </w:rPr>
        <w:tab/>
      </w:r>
    </w:p>
    <w:p w:rsidR="009369EB" w:rsidRPr="009F7342" w:rsidRDefault="009F59AE">
      <w:pPr>
        <w:pStyle w:val="a3"/>
        <w:tabs>
          <w:tab w:val="left" w:pos="5770"/>
          <w:tab w:val="left" w:pos="6148"/>
          <w:tab w:val="left" w:pos="9545"/>
        </w:tabs>
        <w:ind w:right="234" w:firstLine="0"/>
        <w:rPr>
          <w:sz w:val="22"/>
          <w:szCs w:val="22"/>
        </w:rPr>
      </w:pPr>
      <w:r w:rsidRPr="009F7342">
        <w:rPr>
          <w:spacing w:val="80"/>
          <w:sz w:val="22"/>
          <w:szCs w:val="22"/>
          <w:u w:val="single"/>
        </w:rPr>
        <w:t xml:space="preserve">  </w:t>
      </w:r>
      <w:r w:rsidRPr="009F7342">
        <w:rPr>
          <w:sz w:val="22"/>
          <w:szCs w:val="22"/>
        </w:rPr>
        <w:t xml:space="preserve">г. на электронной торговой площадке </w:t>
      </w:r>
      <w:r w:rsidRPr="009F7342">
        <w:rPr>
          <w:sz w:val="22"/>
          <w:szCs w:val="22"/>
          <w:u w:val="single"/>
        </w:rPr>
        <w:tab/>
      </w:r>
      <w:r w:rsidRPr="009F7342">
        <w:rPr>
          <w:sz w:val="22"/>
          <w:szCs w:val="22"/>
        </w:rPr>
        <w:t xml:space="preserve">, размещенной на сайте </w:t>
      </w:r>
      <w:r w:rsidRPr="009F7342">
        <w:rPr>
          <w:sz w:val="22"/>
          <w:szCs w:val="22"/>
          <w:u w:val="single"/>
        </w:rPr>
        <w:tab/>
      </w:r>
      <w:r w:rsidRPr="009F7342">
        <w:rPr>
          <w:sz w:val="22"/>
          <w:szCs w:val="22"/>
        </w:rPr>
        <w:t xml:space="preserve"> в</w:t>
      </w:r>
      <w:r w:rsidRPr="009F7342">
        <w:rPr>
          <w:spacing w:val="40"/>
          <w:sz w:val="22"/>
          <w:szCs w:val="22"/>
        </w:rPr>
        <w:t xml:space="preserve"> </w:t>
      </w:r>
      <w:r w:rsidRPr="009F7342">
        <w:rPr>
          <w:sz w:val="22"/>
          <w:szCs w:val="22"/>
        </w:rPr>
        <w:t>сети</w:t>
      </w:r>
      <w:r w:rsidRPr="009F7342">
        <w:rPr>
          <w:spacing w:val="40"/>
          <w:sz w:val="22"/>
          <w:szCs w:val="22"/>
        </w:rPr>
        <w:t xml:space="preserve"> </w:t>
      </w:r>
      <w:r w:rsidRPr="009F7342">
        <w:rPr>
          <w:sz w:val="22"/>
          <w:szCs w:val="22"/>
        </w:rPr>
        <w:t>Интернет,</w:t>
      </w:r>
      <w:r w:rsidRPr="009F7342">
        <w:rPr>
          <w:spacing w:val="40"/>
          <w:sz w:val="22"/>
          <w:szCs w:val="22"/>
        </w:rPr>
        <w:t xml:space="preserve"> </w:t>
      </w:r>
      <w:r w:rsidRPr="009F7342">
        <w:rPr>
          <w:sz w:val="22"/>
          <w:szCs w:val="22"/>
        </w:rPr>
        <w:t>перечисляет</w:t>
      </w:r>
      <w:r w:rsidRPr="009F7342">
        <w:rPr>
          <w:spacing w:val="40"/>
          <w:sz w:val="22"/>
          <w:szCs w:val="22"/>
        </w:rPr>
        <w:t xml:space="preserve"> </w:t>
      </w:r>
      <w:r w:rsidRPr="009F7342">
        <w:rPr>
          <w:sz w:val="22"/>
          <w:szCs w:val="22"/>
        </w:rPr>
        <w:t>задаток</w:t>
      </w:r>
      <w:r w:rsidRPr="009F7342">
        <w:rPr>
          <w:spacing w:val="40"/>
          <w:sz w:val="22"/>
          <w:szCs w:val="22"/>
        </w:rPr>
        <w:t xml:space="preserve"> </w:t>
      </w:r>
      <w:r w:rsidRPr="009F7342">
        <w:rPr>
          <w:sz w:val="22"/>
          <w:szCs w:val="22"/>
        </w:rPr>
        <w:t>в</w:t>
      </w:r>
      <w:r w:rsidRPr="009F7342">
        <w:rPr>
          <w:spacing w:val="40"/>
          <w:sz w:val="22"/>
          <w:szCs w:val="22"/>
        </w:rPr>
        <w:t xml:space="preserve"> </w:t>
      </w:r>
      <w:r w:rsidRPr="009F7342">
        <w:rPr>
          <w:sz w:val="22"/>
          <w:szCs w:val="22"/>
        </w:rPr>
        <w:t>сумме</w:t>
      </w:r>
      <w:r w:rsidRPr="009F7342">
        <w:rPr>
          <w:spacing w:val="44"/>
          <w:sz w:val="22"/>
          <w:szCs w:val="22"/>
        </w:rPr>
        <w:t xml:space="preserve"> </w:t>
      </w:r>
      <w:r w:rsidRPr="009F7342">
        <w:rPr>
          <w:sz w:val="22"/>
          <w:szCs w:val="22"/>
          <w:u w:val="single"/>
        </w:rPr>
        <w:tab/>
      </w:r>
      <w:r w:rsidRPr="009F7342">
        <w:rPr>
          <w:sz w:val="22"/>
          <w:szCs w:val="22"/>
          <w:u w:val="single"/>
        </w:rPr>
        <w:tab/>
      </w:r>
      <w:r w:rsidRPr="009F7342">
        <w:rPr>
          <w:spacing w:val="-8"/>
          <w:sz w:val="22"/>
          <w:szCs w:val="22"/>
        </w:rPr>
        <w:t xml:space="preserve"> </w:t>
      </w:r>
      <w:r w:rsidRPr="009F7342">
        <w:rPr>
          <w:sz w:val="22"/>
          <w:szCs w:val="22"/>
        </w:rPr>
        <w:t>руб. в порядке, установленном настоящим Договором.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0" w:firstLine="707"/>
        <w:jc w:val="both"/>
        <w:rPr>
          <w:sz w:val="24"/>
        </w:rPr>
      </w:pPr>
      <w:r>
        <w:rPr>
          <w:sz w:val="24"/>
        </w:rPr>
        <w:t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3" w:firstLine="707"/>
        <w:jc w:val="both"/>
        <w:rPr>
          <w:sz w:val="24"/>
        </w:rPr>
      </w:pPr>
      <w:r>
        <w:rPr>
          <w:sz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spacing w:before="1"/>
        <w:ind w:right="280" w:firstLine="707"/>
        <w:jc w:val="both"/>
        <w:rPr>
          <w:sz w:val="24"/>
        </w:rPr>
      </w:pPr>
      <w:r>
        <w:rPr>
          <w:sz w:val="24"/>
        </w:rPr>
        <w:t xml:space="preserve">Задаток также не возвращается в случае отказа (уклонения) Заявителя, признанного победителем торгов, от заключения договора купли-продажи имущества, 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</w:t>
      </w:r>
      <w:r>
        <w:rPr>
          <w:spacing w:val="-2"/>
          <w:sz w:val="24"/>
        </w:rPr>
        <w:t>торгов.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2" w:firstLine="707"/>
        <w:jc w:val="both"/>
        <w:rPr>
          <w:sz w:val="24"/>
        </w:rPr>
      </w:pPr>
      <w:r>
        <w:rPr>
          <w:sz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:rsidR="009369EB" w:rsidRDefault="009F59AE">
      <w:pPr>
        <w:pStyle w:val="1"/>
        <w:numPr>
          <w:ilvl w:val="0"/>
          <w:numId w:val="1"/>
        </w:numPr>
        <w:tabs>
          <w:tab w:val="left" w:pos="3371"/>
        </w:tabs>
        <w:spacing w:before="274"/>
        <w:ind w:left="3371"/>
        <w:jc w:val="both"/>
      </w:pPr>
      <w:r>
        <w:t>Порядок</w:t>
      </w:r>
      <w:r>
        <w:rPr>
          <w:spacing w:val="-4"/>
        </w:rPr>
        <w:t xml:space="preserve"> </w:t>
      </w:r>
      <w:r>
        <w:t>внесения</w:t>
      </w:r>
      <w:r>
        <w:rPr>
          <w:spacing w:val="-4"/>
        </w:rPr>
        <w:t xml:space="preserve"> </w:t>
      </w:r>
      <w:r>
        <w:rPr>
          <w:spacing w:val="-2"/>
        </w:rPr>
        <w:t>задатка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618"/>
        </w:tabs>
        <w:ind w:right="277" w:firstLine="707"/>
        <w:jc w:val="both"/>
        <w:rPr>
          <w:sz w:val="24"/>
        </w:rPr>
      </w:pPr>
      <w:r>
        <w:rPr>
          <w:sz w:val="24"/>
        </w:rPr>
        <w:t>Задаток должен быть внесен Заявителем на расчетный счет должника, указанный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40"/>
          <w:sz w:val="24"/>
        </w:rPr>
        <w:t xml:space="preserve"> </w:t>
      </w:r>
      <w:r>
        <w:rPr>
          <w:sz w:val="24"/>
        </w:rPr>
        <w:t>4</w:t>
      </w:r>
      <w:r>
        <w:rPr>
          <w:spacing w:val="40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срок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позднее</w:t>
      </w:r>
      <w:r>
        <w:rPr>
          <w:spacing w:val="40"/>
          <w:sz w:val="24"/>
        </w:rPr>
        <w:t xml:space="preserve"> </w:t>
      </w:r>
      <w:r>
        <w:rPr>
          <w:spacing w:val="80"/>
          <w:sz w:val="24"/>
          <w:u w:val="single"/>
        </w:rPr>
        <w:t xml:space="preserve"> </w:t>
      </w:r>
      <w:r>
        <w:rPr>
          <w:sz w:val="24"/>
        </w:rPr>
        <w:t>.</w:t>
      </w:r>
      <w:proofErr w:type="gramEnd"/>
      <w:r>
        <w:rPr>
          <w:spacing w:val="80"/>
          <w:sz w:val="24"/>
          <w:u w:val="single"/>
        </w:rPr>
        <w:t xml:space="preserve"> </w:t>
      </w:r>
      <w:r>
        <w:rPr>
          <w:sz w:val="24"/>
        </w:rPr>
        <w:t>.</w:t>
      </w:r>
      <w:r>
        <w:rPr>
          <w:spacing w:val="589"/>
          <w:sz w:val="24"/>
          <w:u w:val="single"/>
        </w:rPr>
        <w:t xml:space="preserve"> </w:t>
      </w:r>
      <w:r>
        <w:rPr>
          <w:spacing w:val="46"/>
          <w:sz w:val="24"/>
        </w:rPr>
        <w:t xml:space="preserve"> </w:t>
      </w:r>
      <w:r>
        <w:rPr>
          <w:sz w:val="24"/>
        </w:rPr>
        <w:t>г.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назначении платежа необходимо указать: «Перечисление задатка за участие в торгах по купле-продаже имущества должника </w:t>
      </w:r>
      <w:proofErr w:type="spellStart"/>
      <w:r w:rsidR="00CD71CD">
        <w:t>Хуртина</w:t>
      </w:r>
      <w:proofErr w:type="spellEnd"/>
      <w:r w:rsidR="00CD71CD">
        <w:t xml:space="preserve"> Сергея Николаевича</w:t>
      </w:r>
      <w:r w:rsidR="00114090">
        <w:rPr>
          <w:sz w:val="24"/>
        </w:rPr>
        <w:t>,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3" w:firstLine="707"/>
        <w:jc w:val="both"/>
        <w:rPr>
          <w:sz w:val="24"/>
        </w:rPr>
      </w:pPr>
      <w:r>
        <w:rPr>
          <w:sz w:val="24"/>
        </w:rPr>
        <w:t>Обязанность Заявителя по перечислению задатка считается исполненной в момент зачисления денежных средств на расчетный счет должника в полной сумме, указанной в п. 2.1. настоящего договора.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spacing w:before="1"/>
        <w:ind w:right="288" w:firstLine="707"/>
        <w:jc w:val="both"/>
        <w:rPr>
          <w:sz w:val="24"/>
        </w:rPr>
      </w:pPr>
      <w:r>
        <w:rPr>
          <w:sz w:val="24"/>
        </w:rPr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торгах,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все</w:t>
      </w:r>
      <w:r>
        <w:rPr>
          <w:spacing w:val="40"/>
          <w:sz w:val="24"/>
        </w:rPr>
        <w:t xml:space="preserve"> </w:t>
      </w:r>
      <w:r>
        <w:rPr>
          <w:sz w:val="24"/>
        </w:rPr>
        <w:t>перечисленные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40"/>
          <w:sz w:val="24"/>
        </w:rPr>
        <w:t xml:space="preserve"> </w:t>
      </w:r>
      <w:r>
        <w:rPr>
          <w:sz w:val="24"/>
        </w:rPr>
        <w:t>во</w:t>
      </w:r>
    </w:p>
    <w:p w:rsidR="009369EB" w:rsidRDefault="009369EB">
      <w:pPr>
        <w:pStyle w:val="a5"/>
        <w:rPr>
          <w:sz w:val="24"/>
        </w:rPr>
        <w:sectPr w:rsidR="009369EB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:rsidR="009369EB" w:rsidRDefault="009F59AE">
      <w:pPr>
        <w:pStyle w:val="a3"/>
        <w:spacing w:before="73"/>
        <w:ind w:firstLine="0"/>
        <w:jc w:val="left"/>
      </w:pPr>
      <w:r>
        <w:lastRenderedPageBreak/>
        <w:t>исполнение</w:t>
      </w:r>
      <w:r>
        <w:rPr>
          <w:spacing w:val="4"/>
        </w:rPr>
        <w:t xml:space="preserve"> </w:t>
      </w:r>
      <w:r>
        <w:t>настоящего</w:t>
      </w:r>
      <w:r>
        <w:rPr>
          <w:spacing w:val="4"/>
        </w:rPr>
        <w:t xml:space="preserve"> </w:t>
      </w:r>
      <w:r>
        <w:t>договора</w:t>
      </w:r>
      <w:r>
        <w:rPr>
          <w:spacing w:val="3"/>
        </w:rPr>
        <w:t xml:space="preserve"> </w:t>
      </w:r>
      <w:r>
        <w:t>возвращаются</w:t>
      </w:r>
      <w:r>
        <w:rPr>
          <w:spacing w:val="4"/>
        </w:rPr>
        <w:t xml:space="preserve"> </w:t>
      </w:r>
      <w:r>
        <w:t>ему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общем</w:t>
      </w:r>
      <w:r>
        <w:rPr>
          <w:spacing w:val="4"/>
        </w:rPr>
        <w:t xml:space="preserve"> </w:t>
      </w:r>
      <w:r>
        <w:t>порядке,</w:t>
      </w:r>
      <w:r>
        <w:rPr>
          <w:spacing w:val="4"/>
        </w:rPr>
        <w:t xml:space="preserve"> </w:t>
      </w:r>
      <w:r>
        <w:t>установленном</w:t>
      </w:r>
      <w:r>
        <w:rPr>
          <w:spacing w:val="4"/>
        </w:rPr>
        <w:t xml:space="preserve"> </w:t>
      </w:r>
      <w:r>
        <w:t>в</w:t>
      </w:r>
      <w:r>
        <w:rPr>
          <w:spacing w:val="5"/>
        </w:rPr>
        <w:t xml:space="preserve"> </w:t>
      </w:r>
      <w:r>
        <w:rPr>
          <w:spacing w:val="-5"/>
        </w:rPr>
        <w:t>п.</w:t>
      </w:r>
    </w:p>
    <w:p w:rsidR="009369EB" w:rsidRDefault="009F59AE">
      <w:pPr>
        <w:pStyle w:val="a3"/>
        <w:ind w:firstLine="0"/>
        <w:jc w:val="left"/>
      </w:pPr>
      <w:r>
        <w:t>1.5.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rPr>
          <w:spacing w:val="-2"/>
        </w:rPr>
        <w:t>договора.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  <w:tab w:val="left" w:pos="6487"/>
        </w:tabs>
        <w:spacing w:before="1"/>
        <w:ind w:right="285" w:firstLine="707"/>
        <w:rPr>
          <w:sz w:val="24"/>
        </w:rPr>
      </w:pP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80"/>
          <w:sz w:val="24"/>
        </w:rPr>
        <w:t xml:space="preserve"> </w:t>
      </w:r>
      <w:r>
        <w:rPr>
          <w:sz w:val="24"/>
        </w:rPr>
        <w:t>перечисленные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настоящим договором, проценты не начисляются.</w:t>
      </w:r>
    </w:p>
    <w:p w:rsidR="009369EB" w:rsidRDefault="009369EB">
      <w:pPr>
        <w:pStyle w:val="a3"/>
        <w:ind w:left="0" w:firstLine="0"/>
        <w:jc w:val="left"/>
      </w:pPr>
    </w:p>
    <w:p w:rsidR="009369EB" w:rsidRDefault="009F59AE">
      <w:pPr>
        <w:pStyle w:val="1"/>
        <w:numPr>
          <w:ilvl w:val="0"/>
          <w:numId w:val="1"/>
        </w:numPr>
        <w:tabs>
          <w:tab w:val="left" w:pos="3597"/>
        </w:tabs>
        <w:ind w:left="3597" w:hanging="348"/>
        <w:jc w:val="both"/>
      </w:pPr>
      <w:r>
        <w:t>Заключительные</w:t>
      </w:r>
      <w:r>
        <w:rPr>
          <w:spacing w:val="-11"/>
        </w:rPr>
        <w:t xml:space="preserve"> </w:t>
      </w:r>
      <w:r>
        <w:rPr>
          <w:spacing w:val="-2"/>
        </w:rPr>
        <w:t>положения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618"/>
        </w:tabs>
        <w:ind w:right="284" w:firstLine="707"/>
        <w:jc w:val="both"/>
        <w:rPr>
          <w:sz w:val="24"/>
        </w:rPr>
      </w:pPr>
      <w:r>
        <w:rPr>
          <w:sz w:val="24"/>
        </w:rPr>
        <w:t>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подлежат рассмотрению Арбитражным судом</w:t>
      </w:r>
      <w:r>
        <w:rPr>
          <w:spacing w:val="40"/>
          <w:sz w:val="24"/>
        </w:rPr>
        <w:t xml:space="preserve"> </w:t>
      </w:r>
      <w:r w:rsidR="00CD71CD">
        <w:rPr>
          <w:b/>
          <w:color w:val="000000"/>
        </w:rPr>
        <w:t>Челябинской области</w:t>
      </w:r>
      <w:bookmarkStart w:id="0" w:name="_GoBack"/>
      <w:bookmarkEnd w:id="0"/>
      <w:r>
        <w:rPr>
          <w:sz w:val="24"/>
        </w:rPr>
        <w:t>.</w:t>
      </w:r>
    </w:p>
    <w:p w:rsidR="009369EB" w:rsidRDefault="009F59AE">
      <w:pPr>
        <w:pStyle w:val="a5"/>
        <w:numPr>
          <w:ilvl w:val="1"/>
          <w:numId w:val="1"/>
        </w:numPr>
        <w:tabs>
          <w:tab w:val="left" w:pos="1558"/>
        </w:tabs>
        <w:ind w:right="285" w:firstLine="707"/>
        <w:jc w:val="both"/>
        <w:rPr>
          <w:sz w:val="24"/>
        </w:rPr>
      </w:pPr>
      <w:r>
        <w:rPr>
          <w:sz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9369EB" w:rsidRDefault="009369EB">
      <w:pPr>
        <w:pStyle w:val="a3"/>
        <w:ind w:left="0" w:firstLine="0"/>
        <w:jc w:val="left"/>
      </w:pPr>
    </w:p>
    <w:p w:rsidR="009369EB" w:rsidRDefault="009F59AE">
      <w:pPr>
        <w:pStyle w:val="a5"/>
        <w:numPr>
          <w:ilvl w:val="0"/>
          <w:numId w:val="1"/>
        </w:numPr>
        <w:tabs>
          <w:tab w:val="left" w:pos="4175"/>
        </w:tabs>
        <w:ind w:left="4175" w:hanging="348"/>
        <w:jc w:val="left"/>
        <w:rPr>
          <w:b/>
          <w:sz w:val="24"/>
        </w:rPr>
      </w:pPr>
      <w:r>
        <w:rPr>
          <w:b/>
          <w:sz w:val="24"/>
        </w:rPr>
        <w:t>Реквизиты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сторон</w:t>
      </w: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1"/>
        <w:gridCol w:w="4803"/>
      </w:tblGrid>
      <w:tr w:rsidR="009369EB">
        <w:trPr>
          <w:trHeight w:val="277"/>
        </w:trPr>
        <w:tc>
          <w:tcPr>
            <w:tcW w:w="4781" w:type="dxa"/>
          </w:tcPr>
          <w:p w:rsidR="009369EB" w:rsidRDefault="009F59AE">
            <w:pPr>
              <w:pStyle w:val="TableParagraph"/>
              <w:spacing w:before="1" w:line="257" w:lineRule="exact"/>
              <w:ind w:left="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Организатор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торгов</w:t>
            </w:r>
          </w:p>
        </w:tc>
        <w:tc>
          <w:tcPr>
            <w:tcW w:w="4803" w:type="dxa"/>
          </w:tcPr>
          <w:p w:rsidR="009369EB" w:rsidRDefault="009F59AE">
            <w:pPr>
              <w:pStyle w:val="TableParagraph"/>
              <w:spacing w:before="1" w:line="257" w:lineRule="exact"/>
              <w:ind w:left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Заявитель</w:t>
            </w:r>
          </w:p>
        </w:tc>
      </w:tr>
      <w:tr w:rsidR="009369EB">
        <w:trPr>
          <w:trHeight w:val="452"/>
        </w:trPr>
        <w:tc>
          <w:tcPr>
            <w:tcW w:w="4781" w:type="dxa"/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  <w:tc>
          <w:tcPr>
            <w:tcW w:w="4803" w:type="dxa"/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</w:tr>
      <w:tr w:rsidR="009369EB">
        <w:trPr>
          <w:trHeight w:val="827"/>
        </w:trPr>
        <w:tc>
          <w:tcPr>
            <w:tcW w:w="4781" w:type="dxa"/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  <w:tc>
          <w:tcPr>
            <w:tcW w:w="4803" w:type="dxa"/>
            <w:tcBorders>
              <w:bottom w:val="nil"/>
            </w:tcBorders>
          </w:tcPr>
          <w:p w:rsidR="009369EB" w:rsidRDefault="009369EB">
            <w:pPr>
              <w:pStyle w:val="TableParagraph"/>
              <w:rPr>
                <w:sz w:val="24"/>
              </w:rPr>
            </w:pPr>
          </w:p>
        </w:tc>
      </w:tr>
    </w:tbl>
    <w:p w:rsidR="009F59AE" w:rsidRDefault="009F59AE"/>
    <w:sectPr w:rsidR="009F59AE">
      <w:pgSz w:w="11910" w:h="16840"/>
      <w:pgMar w:top="1040" w:right="566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A0F38"/>
    <w:multiLevelType w:val="multilevel"/>
    <w:tmpl w:val="45787E4A"/>
    <w:lvl w:ilvl="0">
      <w:start w:val="1"/>
      <w:numFmt w:val="decimal"/>
      <w:lvlText w:val="%1."/>
      <w:lvlJc w:val="left"/>
      <w:pPr>
        <w:ind w:left="383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7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500" w:hanging="7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0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80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0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0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1" w:hanging="76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369EB"/>
    <w:rsid w:val="00114090"/>
    <w:rsid w:val="005739C0"/>
    <w:rsid w:val="00666C49"/>
    <w:rsid w:val="008B2CD5"/>
    <w:rsid w:val="009369EB"/>
    <w:rsid w:val="009F59AE"/>
    <w:rsid w:val="009F7342"/>
    <w:rsid w:val="00B5526B"/>
    <w:rsid w:val="00CD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58EE3"/>
  <w15:docId w15:val="{CC998428-AB7A-48C2-9134-8B3A532D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71" w:hanging="36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4"/>
      <w:ind w:right="13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</cp:lastModifiedBy>
  <cp:revision>6</cp:revision>
  <dcterms:created xsi:type="dcterms:W3CDTF">2025-03-03T18:52:00Z</dcterms:created>
  <dcterms:modified xsi:type="dcterms:W3CDTF">2026-07-27T13:36:00Z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2025-03-03T00:00:00Z</vt:filetime>
  </property>
  <property fmtid="{D5CDD505-2E9C-101B-9397-08002B2CF9AE}" pid="5" name="Producer">
    <vt:lpwstr>Microsoft® Word 2021</vt:lpwstr>
  </property>
</Properties>
</file>